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/>
    <w:p w:rsidR="00CB2B21" w:rsidRDefault="00CB2B21">
      <w:pPr>
        <w:jc w:val="center"/>
        <w:outlineLvl w:val="0"/>
      </w:pPr>
      <w:r>
        <w:t>IN THE SUPERIOR COURT OF THE STATE OF CALIFORNIA</w:t>
      </w:r>
    </w:p>
    <w:p w:rsidR="00CB2B21" w:rsidRDefault="00CB2B21">
      <w:pPr>
        <w:jc w:val="center"/>
      </w:pPr>
    </w:p>
    <w:p w:rsidR="00CB2B21" w:rsidRDefault="00CB2B21">
      <w:pPr>
        <w:jc w:val="center"/>
        <w:outlineLvl w:val="0"/>
      </w:pPr>
      <w:r>
        <w:t>IN AND FOR THE COUNTY OF SAN MATEO</w:t>
      </w:r>
    </w:p>
    <w:p w:rsidR="00CB2B21" w:rsidRDefault="00CB2B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CB2B21">
        <w:trPr>
          <w:cantSplit/>
        </w:trPr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CCE" w:rsidRDefault="003A7CCE" w:rsidP="003A7CCE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3A7CCE" w:rsidRDefault="003A7CCE" w:rsidP="003A7CCE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:rsidR="003A7CCE" w:rsidRDefault="00947D01" w:rsidP="003A7CCE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  <w:r w:rsidRPr="00947D01">
              <w:rPr>
                <w:spacing w:val="-3"/>
                <w:highlight w:val="yellow"/>
              </w:rPr>
              <w:t>OUT OF STATE CASE TITLE</w:t>
            </w:r>
            <w:r>
              <w:rPr>
                <w:spacing w:val="-3"/>
              </w:rPr>
              <w:t xml:space="preserve"> </w:t>
            </w:r>
            <w:r w:rsidRPr="00947D01">
              <w:rPr>
                <w:spacing w:val="-3"/>
                <w:highlight w:val="yellow"/>
              </w:rPr>
              <w:t>AND COURT NUMBER</w:t>
            </w:r>
          </w:p>
          <w:p w:rsidR="00CB2B21" w:rsidRDefault="00CB2B21">
            <w:pPr>
              <w:tabs>
                <w:tab w:val="right" w:pos="5040"/>
              </w:tabs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B2B21" w:rsidRDefault="00CB2B21">
            <w:pPr>
              <w:tabs>
                <w:tab w:val="center" w:pos="2142"/>
              </w:tabs>
            </w:pPr>
          </w:p>
          <w:p w:rsidR="00CB2B21" w:rsidRDefault="00C4055A">
            <w:pPr>
              <w:tabs>
                <w:tab w:val="center" w:pos="1872"/>
              </w:tabs>
            </w:pPr>
            <w:r>
              <w:tab/>
            </w:r>
          </w:p>
          <w:p w:rsidR="00CB2B21" w:rsidRDefault="00CB2B21">
            <w:pPr>
              <w:tabs>
                <w:tab w:val="center" w:pos="1872"/>
              </w:tabs>
            </w:pPr>
          </w:p>
          <w:p w:rsidR="00CB2B21" w:rsidRPr="008160A4" w:rsidRDefault="00C44A83" w:rsidP="008160A4">
            <w:pPr>
              <w:tabs>
                <w:tab w:val="center" w:pos="1872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ORDER DIRECTING WITNESS TO APPEAR</w:t>
            </w:r>
          </w:p>
          <w:p w:rsidR="008160A4" w:rsidRPr="00474FC0" w:rsidRDefault="008160A4" w:rsidP="008160A4">
            <w:pPr>
              <w:tabs>
                <w:tab w:val="center" w:pos="1872"/>
              </w:tabs>
              <w:jc w:val="center"/>
            </w:pPr>
            <w:r>
              <w:t>Cal. Penal Code § 1334.2</w:t>
            </w:r>
          </w:p>
          <w:p w:rsidR="00CB2B21" w:rsidRDefault="00CB2B21">
            <w:pPr>
              <w:tabs>
                <w:tab w:val="center" w:pos="1872"/>
              </w:tabs>
            </w:pPr>
          </w:p>
          <w:p w:rsidR="00CB2B21" w:rsidRDefault="00CB2B21">
            <w:pPr>
              <w:tabs>
                <w:tab w:val="center" w:pos="1872"/>
              </w:tabs>
            </w:pPr>
          </w:p>
          <w:p w:rsidR="00CB2B21" w:rsidRDefault="00CB2B21">
            <w:pPr>
              <w:tabs>
                <w:tab w:val="center" w:pos="1872"/>
              </w:tabs>
            </w:pPr>
          </w:p>
          <w:p w:rsidR="00CB2B21" w:rsidRDefault="00CB2B21">
            <w:pPr>
              <w:tabs>
                <w:tab w:val="center" w:pos="1872"/>
              </w:tabs>
            </w:pPr>
          </w:p>
        </w:tc>
      </w:tr>
    </w:tbl>
    <w:p w:rsidR="00CB2B21" w:rsidRDefault="00CB2B21" w:rsidP="003A7CCE">
      <w:pPr>
        <w:ind w:right="72"/>
      </w:pPr>
    </w:p>
    <w:p w:rsidR="003A7CCE" w:rsidRDefault="003A7CCE" w:rsidP="003A7CCE">
      <w:pPr>
        <w:ind w:right="72"/>
      </w:pPr>
    </w:p>
    <w:p w:rsidR="008160A4" w:rsidRPr="00136E1F" w:rsidRDefault="00CB2B21" w:rsidP="00136E1F">
      <w:pPr>
        <w:tabs>
          <w:tab w:val="left" w:pos="-720"/>
        </w:tabs>
        <w:suppressAutoHyphens/>
        <w:spacing w:line="480" w:lineRule="auto"/>
        <w:rPr>
          <w:spacing w:val="-3"/>
          <w:szCs w:val="24"/>
        </w:rPr>
      </w:pPr>
      <w:r>
        <w:tab/>
      </w:r>
      <w:r w:rsidR="008160A4" w:rsidRPr="00136E1F">
        <w:rPr>
          <w:spacing w:val="-3"/>
          <w:szCs w:val="24"/>
        </w:rPr>
        <w:t xml:space="preserve">WHEREAS, it appears to the satisfaction of this Court that </w:t>
      </w:r>
      <w:r w:rsidR="008160A4" w:rsidRPr="00136E1F">
        <w:rPr>
          <w:spacing w:val="-3"/>
          <w:szCs w:val="24"/>
          <w:highlight w:val="yellow"/>
        </w:rPr>
        <w:t>NAME OF WITNESS</w:t>
      </w:r>
      <w:r w:rsidR="005042DF">
        <w:rPr>
          <w:spacing w:val="-3"/>
          <w:szCs w:val="24"/>
        </w:rPr>
        <w:t>-</w:t>
      </w:r>
      <w:r w:rsidR="005042DF" w:rsidRPr="00DD75D4">
        <w:rPr>
          <w:spacing w:val="-3"/>
          <w:szCs w:val="24"/>
          <w:highlight w:val="yellow"/>
        </w:rPr>
        <w:t>(</w:t>
      </w:r>
      <w:r w:rsidR="005042DF">
        <w:rPr>
          <w:spacing w:val="-3"/>
          <w:szCs w:val="24"/>
          <w:highlight w:val="yellow"/>
        </w:rPr>
        <w:t>Can be as general as Instagram, LLC.</w:t>
      </w:r>
      <w:bookmarkStart w:id="0" w:name="_GoBack"/>
      <w:bookmarkEnd w:id="0"/>
      <w:r w:rsidR="005042DF">
        <w:rPr>
          <w:spacing w:val="-3"/>
          <w:szCs w:val="24"/>
          <w:highlight w:val="yellow"/>
        </w:rPr>
        <w:t xml:space="preserve"> Custodian of R</w:t>
      </w:r>
      <w:r w:rsidR="005042DF" w:rsidRPr="00DD75D4">
        <w:rPr>
          <w:spacing w:val="-3"/>
          <w:szCs w:val="24"/>
          <w:highlight w:val="yellow"/>
        </w:rPr>
        <w:t>ecords)</w:t>
      </w:r>
      <w:r w:rsidR="008160A4" w:rsidRPr="00136E1F">
        <w:rPr>
          <w:spacing w:val="-3"/>
          <w:szCs w:val="24"/>
        </w:rPr>
        <w:t xml:space="preserve"> </w:t>
      </w:r>
      <w:r w:rsidR="00947D01" w:rsidRPr="00136E1F">
        <w:rPr>
          <w:spacing w:val="-3"/>
          <w:szCs w:val="24"/>
        </w:rPr>
        <w:t xml:space="preserve">(hereinafter “the witness”) </w:t>
      </w:r>
      <w:r w:rsidR="008160A4" w:rsidRPr="00136E1F">
        <w:rPr>
          <w:spacing w:val="-3"/>
          <w:szCs w:val="24"/>
        </w:rPr>
        <w:t xml:space="preserve">is a necessary and material witness for the </w:t>
      </w:r>
      <w:r w:rsidR="008160A4" w:rsidRPr="00136E1F">
        <w:rPr>
          <w:spacing w:val="-3"/>
          <w:szCs w:val="24"/>
          <w:highlight w:val="yellow"/>
        </w:rPr>
        <w:t>NAME OF OTHER STATE</w:t>
      </w:r>
      <w:r w:rsidR="008160A4" w:rsidRPr="00136E1F">
        <w:rPr>
          <w:spacing w:val="-3"/>
          <w:szCs w:val="24"/>
        </w:rPr>
        <w:t xml:space="preserve">, and it will not cause him/her undue hardship to testify before the </w:t>
      </w:r>
      <w:r w:rsidR="008160A4" w:rsidRPr="00136E1F">
        <w:rPr>
          <w:spacing w:val="-3"/>
          <w:szCs w:val="24"/>
          <w:highlight w:val="yellow"/>
        </w:rPr>
        <w:t>NAME OF COURT, LOCATION</w:t>
      </w:r>
      <w:r w:rsidR="00947D01" w:rsidRPr="00136E1F">
        <w:rPr>
          <w:spacing w:val="-3"/>
          <w:szCs w:val="24"/>
        </w:rPr>
        <w:t>, in the above named criminal prosecution or grand jury investigation</w:t>
      </w:r>
      <w:r w:rsidR="008160A4" w:rsidRPr="00136E1F">
        <w:rPr>
          <w:spacing w:val="-3"/>
          <w:szCs w:val="24"/>
        </w:rPr>
        <w:t>.</w:t>
      </w:r>
    </w:p>
    <w:p w:rsidR="00947D01" w:rsidRPr="00136E1F" w:rsidRDefault="00947D01" w:rsidP="00136E1F">
      <w:pPr>
        <w:tabs>
          <w:tab w:val="left" w:pos="-720"/>
        </w:tabs>
        <w:suppressAutoHyphens/>
        <w:spacing w:line="480" w:lineRule="auto"/>
        <w:rPr>
          <w:spacing w:val="-3"/>
          <w:szCs w:val="24"/>
        </w:rPr>
      </w:pPr>
      <w:r w:rsidRPr="00136E1F">
        <w:rPr>
          <w:spacing w:val="-3"/>
          <w:szCs w:val="24"/>
        </w:rPr>
        <w:tab/>
        <w:t xml:space="preserve">WHEREAS, it appears that the laws of </w:t>
      </w:r>
      <w:r w:rsidRPr="00136E1F">
        <w:rPr>
          <w:spacing w:val="-3"/>
          <w:szCs w:val="24"/>
          <w:highlight w:val="yellow"/>
        </w:rPr>
        <w:t>NAME OF OTHER STATE</w:t>
      </w:r>
      <w:r w:rsidRPr="00136E1F">
        <w:rPr>
          <w:spacing w:val="-3"/>
          <w:szCs w:val="24"/>
        </w:rPr>
        <w:t xml:space="preserve"> will give to the witness protection from arrest and service of civil and criminal process.</w:t>
      </w:r>
    </w:p>
    <w:p w:rsidR="008160A4" w:rsidRPr="00136E1F" w:rsidRDefault="00C44A83" w:rsidP="00136E1F">
      <w:pPr>
        <w:pStyle w:val="BodyText"/>
        <w:spacing w:before="14" w:line="507" w:lineRule="auto"/>
        <w:ind w:right="210" w:firstLine="727"/>
        <w:rPr>
          <w:sz w:val="24"/>
          <w:szCs w:val="24"/>
        </w:rPr>
      </w:pPr>
      <w:r w:rsidRPr="00136E1F">
        <w:rPr>
          <w:sz w:val="24"/>
          <w:szCs w:val="24"/>
        </w:rPr>
        <w:t>WHEREAS,</w:t>
      </w:r>
      <w:r w:rsidRPr="00136E1F">
        <w:rPr>
          <w:spacing w:val="9"/>
          <w:sz w:val="24"/>
          <w:szCs w:val="24"/>
        </w:rPr>
        <w:t xml:space="preserve"> </w:t>
      </w:r>
      <w:r w:rsidRPr="00136E1F">
        <w:rPr>
          <w:sz w:val="24"/>
          <w:szCs w:val="24"/>
        </w:rPr>
        <w:t>it</w:t>
      </w:r>
      <w:r w:rsidRPr="00136E1F">
        <w:rPr>
          <w:spacing w:val="9"/>
          <w:sz w:val="24"/>
          <w:szCs w:val="24"/>
        </w:rPr>
        <w:t xml:space="preserve"> </w:t>
      </w:r>
      <w:r w:rsidRPr="00136E1F">
        <w:rPr>
          <w:sz w:val="24"/>
          <w:szCs w:val="24"/>
        </w:rPr>
        <w:t>appears</w:t>
      </w:r>
      <w:r w:rsidRPr="00136E1F">
        <w:rPr>
          <w:spacing w:val="4"/>
          <w:sz w:val="24"/>
          <w:szCs w:val="24"/>
        </w:rPr>
        <w:t xml:space="preserve"> </w:t>
      </w:r>
      <w:r w:rsidRPr="00136E1F">
        <w:rPr>
          <w:sz w:val="24"/>
          <w:szCs w:val="24"/>
        </w:rPr>
        <w:t>that</w:t>
      </w:r>
      <w:r w:rsidRPr="00136E1F">
        <w:rPr>
          <w:spacing w:val="11"/>
          <w:sz w:val="24"/>
          <w:szCs w:val="24"/>
        </w:rPr>
        <w:t xml:space="preserve"> </w:t>
      </w:r>
      <w:r w:rsidRPr="00136E1F">
        <w:rPr>
          <w:spacing w:val="-3"/>
          <w:sz w:val="24"/>
          <w:szCs w:val="24"/>
          <w:highlight w:val="yellow"/>
        </w:rPr>
        <w:t>NAME OF OTHER COUNTY, STATE</w:t>
      </w:r>
      <w:r w:rsidRPr="00136E1F">
        <w:rPr>
          <w:spacing w:val="21"/>
          <w:sz w:val="24"/>
          <w:szCs w:val="24"/>
        </w:rPr>
        <w:t xml:space="preserve"> </w:t>
      </w:r>
      <w:r w:rsidRPr="00136E1F">
        <w:rPr>
          <w:sz w:val="24"/>
          <w:szCs w:val="24"/>
        </w:rPr>
        <w:t>has</w:t>
      </w:r>
      <w:r w:rsidRPr="00136E1F">
        <w:rPr>
          <w:spacing w:val="2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spacing w:val="13"/>
          <w:sz w:val="24"/>
          <w:szCs w:val="24"/>
        </w:rPr>
        <w:t xml:space="preserve"> </w:t>
      </w:r>
      <w:r w:rsidRPr="00136E1F">
        <w:rPr>
          <w:sz w:val="24"/>
          <w:szCs w:val="24"/>
        </w:rPr>
        <w:t>will</w:t>
      </w:r>
      <w:r w:rsidRPr="00136E1F">
        <w:rPr>
          <w:spacing w:val="24"/>
          <w:sz w:val="24"/>
          <w:szCs w:val="24"/>
        </w:rPr>
        <w:t xml:space="preserve"> </w:t>
      </w:r>
      <w:r w:rsidRPr="00136E1F">
        <w:rPr>
          <w:sz w:val="24"/>
          <w:szCs w:val="24"/>
        </w:rPr>
        <w:t>provide</w:t>
      </w:r>
      <w:r w:rsidRPr="00136E1F">
        <w:rPr>
          <w:spacing w:val="26"/>
          <w:sz w:val="24"/>
          <w:szCs w:val="24"/>
        </w:rPr>
        <w:t xml:space="preserve"> </w:t>
      </w:r>
      <w:r w:rsidRPr="00136E1F">
        <w:rPr>
          <w:sz w:val="24"/>
          <w:szCs w:val="24"/>
        </w:rPr>
        <w:t>for</w:t>
      </w:r>
      <w:r w:rsidRPr="00136E1F">
        <w:rPr>
          <w:spacing w:val="4"/>
          <w:sz w:val="24"/>
          <w:szCs w:val="24"/>
        </w:rPr>
        <w:t xml:space="preserve"> </w:t>
      </w:r>
      <w:r w:rsidRPr="00136E1F">
        <w:rPr>
          <w:sz w:val="24"/>
          <w:szCs w:val="24"/>
        </w:rPr>
        <w:t>round</w:t>
      </w:r>
      <w:r w:rsidRPr="00136E1F">
        <w:rPr>
          <w:spacing w:val="15"/>
          <w:sz w:val="24"/>
          <w:szCs w:val="24"/>
        </w:rPr>
        <w:t xml:space="preserve"> </w:t>
      </w:r>
      <w:r w:rsidRPr="00136E1F">
        <w:rPr>
          <w:sz w:val="24"/>
          <w:szCs w:val="24"/>
        </w:rPr>
        <w:t>trip</w:t>
      </w:r>
      <w:r w:rsidRPr="00136E1F">
        <w:rPr>
          <w:w w:val="102"/>
          <w:sz w:val="24"/>
          <w:szCs w:val="24"/>
        </w:rPr>
        <w:t xml:space="preserve"> </w:t>
      </w:r>
      <w:r w:rsidRPr="00136E1F">
        <w:rPr>
          <w:sz w:val="24"/>
          <w:szCs w:val="24"/>
        </w:rPr>
        <w:t>transportation</w:t>
      </w:r>
      <w:r w:rsidRPr="00136E1F">
        <w:rPr>
          <w:spacing w:val="49"/>
          <w:sz w:val="24"/>
          <w:szCs w:val="24"/>
        </w:rPr>
        <w:t xml:space="preserve"> </w:t>
      </w:r>
      <w:r w:rsidRPr="00136E1F">
        <w:rPr>
          <w:sz w:val="24"/>
          <w:szCs w:val="24"/>
        </w:rPr>
        <w:t>to</w:t>
      </w:r>
      <w:r w:rsidRPr="00136E1F">
        <w:rPr>
          <w:spacing w:val="6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spacing w:val="22"/>
          <w:sz w:val="24"/>
          <w:szCs w:val="24"/>
        </w:rPr>
        <w:t xml:space="preserve"> </w:t>
      </w:r>
      <w:r w:rsidRPr="00136E1F">
        <w:rPr>
          <w:sz w:val="24"/>
          <w:szCs w:val="24"/>
        </w:rPr>
        <w:t>from</w:t>
      </w:r>
      <w:r w:rsidRPr="00136E1F">
        <w:rPr>
          <w:spacing w:val="23"/>
          <w:sz w:val="24"/>
          <w:szCs w:val="24"/>
        </w:rPr>
        <w:t xml:space="preserve"> </w:t>
      </w:r>
      <w:r w:rsidRPr="00136E1F">
        <w:rPr>
          <w:spacing w:val="-3"/>
          <w:sz w:val="24"/>
          <w:szCs w:val="24"/>
          <w:highlight w:val="yellow"/>
        </w:rPr>
        <w:t>NAME OF OTHER COUNTY, STATE</w:t>
      </w:r>
      <w:r w:rsidRPr="00136E1F">
        <w:rPr>
          <w:sz w:val="24"/>
          <w:szCs w:val="24"/>
        </w:rPr>
        <w:t>,</w:t>
      </w:r>
      <w:r w:rsidRPr="00136E1F">
        <w:rPr>
          <w:spacing w:val="22"/>
          <w:sz w:val="24"/>
          <w:szCs w:val="24"/>
        </w:rPr>
        <w:t xml:space="preserve"> </w:t>
      </w:r>
      <w:r w:rsidRPr="00136E1F">
        <w:rPr>
          <w:sz w:val="24"/>
          <w:szCs w:val="24"/>
        </w:rPr>
        <w:t>related</w:t>
      </w:r>
      <w:r w:rsidRPr="00136E1F">
        <w:rPr>
          <w:spacing w:val="27"/>
          <w:sz w:val="24"/>
          <w:szCs w:val="24"/>
        </w:rPr>
        <w:t xml:space="preserve"> </w:t>
      </w:r>
      <w:r w:rsidRPr="00136E1F">
        <w:rPr>
          <w:sz w:val="24"/>
          <w:szCs w:val="24"/>
        </w:rPr>
        <w:t>surface transportation,</w:t>
      </w:r>
      <w:r w:rsidRPr="00136E1F">
        <w:rPr>
          <w:spacing w:val="34"/>
          <w:sz w:val="24"/>
          <w:szCs w:val="24"/>
        </w:rPr>
        <w:t xml:space="preserve"> </w:t>
      </w:r>
      <w:r w:rsidRPr="00136E1F">
        <w:rPr>
          <w:sz w:val="24"/>
          <w:szCs w:val="24"/>
        </w:rPr>
        <w:t>lodging</w:t>
      </w:r>
      <w:r w:rsidRPr="00136E1F">
        <w:rPr>
          <w:spacing w:val="6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w w:val="102"/>
          <w:sz w:val="24"/>
          <w:szCs w:val="24"/>
        </w:rPr>
        <w:t xml:space="preserve"> </w:t>
      </w:r>
      <w:r w:rsidRPr="00136E1F">
        <w:rPr>
          <w:sz w:val="24"/>
          <w:szCs w:val="24"/>
        </w:rPr>
        <w:t>reimbursement</w:t>
      </w:r>
      <w:r w:rsidRPr="00136E1F">
        <w:rPr>
          <w:spacing w:val="42"/>
          <w:sz w:val="24"/>
          <w:szCs w:val="24"/>
        </w:rPr>
        <w:t xml:space="preserve"> </w:t>
      </w:r>
      <w:r w:rsidRPr="00136E1F">
        <w:rPr>
          <w:sz w:val="24"/>
          <w:szCs w:val="24"/>
        </w:rPr>
        <w:t>for</w:t>
      </w:r>
      <w:r w:rsidRPr="00136E1F">
        <w:rPr>
          <w:spacing w:val="3"/>
          <w:sz w:val="24"/>
          <w:szCs w:val="24"/>
        </w:rPr>
        <w:t xml:space="preserve"> </w:t>
      </w:r>
      <w:r w:rsidRPr="00136E1F">
        <w:rPr>
          <w:sz w:val="24"/>
          <w:szCs w:val="24"/>
        </w:rPr>
        <w:t>witness</w:t>
      </w:r>
      <w:r w:rsidRPr="00136E1F">
        <w:rPr>
          <w:spacing w:val="30"/>
          <w:sz w:val="24"/>
          <w:szCs w:val="24"/>
        </w:rPr>
        <w:t xml:space="preserve"> </w:t>
      </w:r>
      <w:r w:rsidRPr="00136E1F">
        <w:rPr>
          <w:sz w:val="24"/>
          <w:szCs w:val="24"/>
        </w:rPr>
        <w:t>fees,</w:t>
      </w:r>
      <w:r w:rsidRPr="00136E1F">
        <w:rPr>
          <w:spacing w:val="9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spacing w:val="25"/>
          <w:sz w:val="24"/>
          <w:szCs w:val="24"/>
        </w:rPr>
        <w:t xml:space="preserve"> </w:t>
      </w:r>
      <w:r w:rsidRPr="00136E1F">
        <w:rPr>
          <w:sz w:val="24"/>
          <w:szCs w:val="24"/>
        </w:rPr>
        <w:t>it</w:t>
      </w:r>
      <w:r w:rsidRPr="00136E1F">
        <w:rPr>
          <w:spacing w:val="13"/>
          <w:sz w:val="24"/>
          <w:szCs w:val="24"/>
        </w:rPr>
        <w:t xml:space="preserve"> </w:t>
      </w:r>
      <w:r w:rsidRPr="00136E1F">
        <w:rPr>
          <w:sz w:val="24"/>
          <w:szCs w:val="24"/>
        </w:rPr>
        <w:t>further</w:t>
      </w:r>
      <w:r w:rsidRPr="00136E1F">
        <w:rPr>
          <w:spacing w:val="17"/>
          <w:sz w:val="24"/>
          <w:szCs w:val="24"/>
        </w:rPr>
        <w:t xml:space="preserve"> </w:t>
      </w:r>
      <w:r w:rsidRPr="00136E1F">
        <w:rPr>
          <w:sz w:val="24"/>
          <w:szCs w:val="24"/>
        </w:rPr>
        <w:t>appears</w:t>
      </w:r>
      <w:r w:rsidRPr="00136E1F">
        <w:rPr>
          <w:spacing w:val="6"/>
          <w:sz w:val="24"/>
          <w:szCs w:val="24"/>
        </w:rPr>
        <w:t xml:space="preserve"> </w:t>
      </w:r>
      <w:r w:rsidRPr="00136E1F">
        <w:rPr>
          <w:sz w:val="24"/>
          <w:szCs w:val="24"/>
        </w:rPr>
        <w:t>that</w:t>
      </w:r>
      <w:r w:rsidRPr="00136E1F">
        <w:rPr>
          <w:spacing w:val="16"/>
          <w:sz w:val="24"/>
          <w:szCs w:val="24"/>
        </w:rPr>
        <w:t xml:space="preserve"> </w:t>
      </w:r>
      <w:r w:rsidRPr="00136E1F">
        <w:rPr>
          <w:spacing w:val="-3"/>
          <w:sz w:val="24"/>
          <w:szCs w:val="24"/>
          <w:highlight w:val="yellow"/>
        </w:rPr>
        <w:t xml:space="preserve">NAME </w:t>
      </w:r>
      <w:r w:rsidRPr="00136E1F">
        <w:rPr>
          <w:spacing w:val="-3"/>
          <w:sz w:val="24"/>
          <w:szCs w:val="24"/>
          <w:highlight w:val="yellow"/>
        </w:rPr>
        <w:lastRenderedPageBreak/>
        <w:t>OF OTHER COUNTY, STATE</w:t>
      </w:r>
      <w:r w:rsidRPr="00136E1F">
        <w:rPr>
          <w:spacing w:val="19"/>
          <w:sz w:val="24"/>
          <w:szCs w:val="24"/>
        </w:rPr>
        <w:t xml:space="preserve"> </w:t>
      </w:r>
      <w:r w:rsidRPr="00136E1F">
        <w:rPr>
          <w:sz w:val="24"/>
          <w:szCs w:val="24"/>
        </w:rPr>
        <w:t>has</w:t>
      </w:r>
      <w:r w:rsidRPr="00136E1F">
        <w:rPr>
          <w:spacing w:val="13"/>
          <w:sz w:val="24"/>
          <w:szCs w:val="24"/>
        </w:rPr>
        <w:t xml:space="preserve"> </w:t>
      </w:r>
      <w:r w:rsidRPr="00136E1F">
        <w:rPr>
          <w:sz w:val="24"/>
          <w:szCs w:val="24"/>
        </w:rPr>
        <w:t>given</w:t>
      </w:r>
      <w:r w:rsidRPr="00136E1F">
        <w:rPr>
          <w:spacing w:val="33"/>
          <w:sz w:val="24"/>
          <w:szCs w:val="24"/>
        </w:rPr>
        <w:t xml:space="preserve"> </w:t>
      </w:r>
      <w:r w:rsidRPr="00136E1F">
        <w:rPr>
          <w:sz w:val="24"/>
          <w:szCs w:val="24"/>
          <w:highlight w:val="yellow"/>
        </w:rPr>
        <w:t>NAME OF WITNESS</w:t>
      </w:r>
      <w:r w:rsidRPr="00136E1F">
        <w:rPr>
          <w:spacing w:val="20"/>
          <w:sz w:val="24"/>
          <w:szCs w:val="24"/>
        </w:rPr>
        <w:t xml:space="preserve"> </w:t>
      </w:r>
      <w:r w:rsidRPr="00136E1F">
        <w:rPr>
          <w:sz w:val="24"/>
          <w:szCs w:val="24"/>
        </w:rPr>
        <w:t>protection</w:t>
      </w:r>
      <w:r w:rsidRPr="00136E1F">
        <w:rPr>
          <w:spacing w:val="45"/>
          <w:sz w:val="24"/>
          <w:szCs w:val="24"/>
        </w:rPr>
        <w:t xml:space="preserve"> </w:t>
      </w:r>
      <w:r w:rsidRPr="00136E1F">
        <w:rPr>
          <w:sz w:val="24"/>
          <w:szCs w:val="24"/>
        </w:rPr>
        <w:t>from</w:t>
      </w:r>
      <w:r w:rsidRPr="00136E1F">
        <w:rPr>
          <w:spacing w:val="17"/>
          <w:sz w:val="24"/>
          <w:szCs w:val="24"/>
        </w:rPr>
        <w:t xml:space="preserve"> </w:t>
      </w:r>
      <w:r w:rsidRPr="00136E1F">
        <w:rPr>
          <w:sz w:val="24"/>
          <w:szCs w:val="24"/>
        </w:rPr>
        <w:t>arrest</w:t>
      </w:r>
      <w:r w:rsidRPr="00136E1F">
        <w:rPr>
          <w:spacing w:val="19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spacing w:val="19"/>
          <w:sz w:val="24"/>
          <w:szCs w:val="24"/>
        </w:rPr>
        <w:t xml:space="preserve"> </w:t>
      </w:r>
      <w:r w:rsidRPr="00136E1F">
        <w:rPr>
          <w:sz w:val="24"/>
          <w:szCs w:val="24"/>
        </w:rPr>
        <w:t>service</w:t>
      </w:r>
      <w:r w:rsidRPr="00136E1F">
        <w:rPr>
          <w:spacing w:val="7"/>
          <w:sz w:val="24"/>
          <w:szCs w:val="24"/>
        </w:rPr>
        <w:t xml:space="preserve"> </w:t>
      </w:r>
      <w:r w:rsidRPr="00136E1F">
        <w:rPr>
          <w:sz w:val="24"/>
          <w:szCs w:val="24"/>
        </w:rPr>
        <w:t>of</w:t>
      </w:r>
      <w:r w:rsidRPr="00136E1F">
        <w:rPr>
          <w:spacing w:val="5"/>
          <w:sz w:val="24"/>
          <w:szCs w:val="24"/>
        </w:rPr>
        <w:t xml:space="preserve"> </w:t>
      </w:r>
      <w:r w:rsidRPr="00136E1F">
        <w:rPr>
          <w:sz w:val="24"/>
          <w:szCs w:val="24"/>
        </w:rPr>
        <w:t>civil</w:t>
      </w:r>
      <w:r w:rsidRPr="00136E1F">
        <w:rPr>
          <w:spacing w:val="16"/>
          <w:sz w:val="24"/>
          <w:szCs w:val="24"/>
        </w:rPr>
        <w:t xml:space="preserve"> </w:t>
      </w:r>
      <w:r w:rsidRPr="00136E1F">
        <w:rPr>
          <w:sz w:val="24"/>
          <w:szCs w:val="24"/>
        </w:rPr>
        <w:t>and</w:t>
      </w:r>
      <w:r w:rsidRPr="00136E1F">
        <w:rPr>
          <w:spacing w:val="19"/>
          <w:sz w:val="24"/>
          <w:szCs w:val="24"/>
        </w:rPr>
        <w:t xml:space="preserve"> </w:t>
      </w:r>
      <w:r w:rsidRPr="00136E1F">
        <w:rPr>
          <w:sz w:val="24"/>
          <w:szCs w:val="24"/>
        </w:rPr>
        <w:t>criminal</w:t>
      </w:r>
      <w:r w:rsidRPr="00136E1F">
        <w:rPr>
          <w:spacing w:val="21"/>
          <w:sz w:val="24"/>
          <w:szCs w:val="24"/>
        </w:rPr>
        <w:t xml:space="preserve"> </w:t>
      </w:r>
      <w:r w:rsidRPr="00136E1F">
        <w:rPr>
          <w:sz w:val="24"/>
          <w:szCs w:val="24"/>
        </w:rPr>
        <w:t>process</w:t>
      </w:r>
      <w:r w:rsidRPr="00136E1F">
        <w:rPr>
          <w:spacing w:val="20"/>
          <w:sz w:val="24"/>
          <w:szCs w:val="24"/>
        </w:rPr>
        <w:t xml:space="preserve"> </w:t>
      </w:r>
      <w:r w:rsidRPr="00136E1F">
        <w:rPr>
          <w:sz w:val="24"/>
          <w:szCs w:val="24"/>
        </w:rPr>
        <w:t>regarding</w:t>
      </w:r>
      <w:r w:rsidRPr="00136E1F">
        <w:rPr>
          <w:spacing w:val="22"/>
          <w:sz w:val="24"/>
          <w:szCs w:val="24"/>
        </w:rPr>
        <w:t xml:space="preserve"> </w:t>
      </w:r>
      <w:r w:rsidRPr="00136E1F">
        <w:rPr>
          <w:sz w:val="24"/>
          <w:szCs w:val="24"/>
        </w:rPr>
        <w:t>matters</w:t>
      </w:r>
      <w:r w:rsidRPr="00136E1F">
        <w:rPr>
          <w:w w:val="102"/>
          <w:sz w:val="24"/>
          <w:szCs w:val="24"/>
        </w:rPr>
        <w:t xml:space="preserve"> </w:t>
      </w:r>
      <w:r w:rsidRPr="00136E1F">
        <w:rPr>
          <w:sz w:val="24"/>
          <w:szCs w:val="24"/>
        </w:rPr>
        <w:t>that</w:t>
      </w:r>
      <w:r w:rsidRPr="00136E1F">
        <w:rPr>
          <w:spacing w:val="21"/>
          <w:sz w:val="24"/>
          <w:szCs w:val="24"/>
        </w:rPr>
        <w:t xml:space="preserve"> </w:t>
      </w:r>
      <w:r w:rsidRPr="00136E1F">
        <w:rPr>
          <w:sz w:val="24"/>
          <w:szCs w:val="24"/>
        </w:rPr>
        <w:t>arose</w:t>
      </w:r>
      <w:r w:rsidRPr="00136E1F">
        <w:rPr>
          <w:spacing w:val="15"/>
          <w:sz w:val="24"/>
          <w:szCs w:val="24"/>
        </w:rPr>
        <w:t xml:space="preserve"> </w:t>
      </w:r>
      <w:r w:rsidRPr="00136E1F">
        <w:rPr>
          <w:sz w:val="24"/>
          <w:szCs w:val="24"/>
        </w:rPr>
        <w:t>before</w:t>
      </w:r>
      <w:r w:rsidRPr="00136E1F">
        <w:rPr>
          <w:spacing w:val="27"/>
          <w:sz w:val="24"/>
          <w:szCs w:val="24"/>
        </w:rPr>
        <w:t xml:space="preserve"> </w:t>
      </w:r>
      <w:r w:rsidRPr="00136E1F">
        <w:rPr>
          <w:sz w:val="24"/>
          <w:szCs w:val="24"/>
        </w:rPr>
        <w:t>his/her</w:t>
      </w:r>
      <w:r w:rsidRPr="00136E1F">
        <w:rPr>
          <w:spacing w:val="14"/>
          <w:sz w:val="24"/>
          <w:szCs w:val="24"/>
        </w:rPr>
        <w:t xml:space="preserve"> </w:t>
      </w:r>
      <w:r w:rsidRPr="00136E1F">
        <w:rPr>
          <w:sz w:val="24"/>
          <w:szCs w:val="24"/>
        </w:rPr>
        <w:t>entrance</w:t>
      </w:r>
      <w:r w:rsidRPr="00136E1F">
        <w:rPr>
          <w:spacing w:val="23"/>
          <w:sz w:val="24"/>
          <w:szCs w:val="24"/>
        </w:rPr>
        <w:t xml:space="preserve"> </w:t>
      </w:r>
      <w:r w:rsidRPr="00136E1F">
        <w:rPr>
          <w:sz w:val="24"/>
          <w:szCs w:val="24"/>
        </w:rPr>
        <w:t>into</w:t>
      </w:r>
      <w:r w:rsidRPr="00136E1F">
        <w:rPr>
          <w:spacing w:val="1"/>
          <w:sz w:val="24"/>
          <w:szCs w:val="24"/>
        </w:rPr>
        <w:t xml:space="preserve"> </w:t>
      </w:r>
      <w:r w:rsidRPr="00136E1F">
        <w:rPr>
          <w:spacing w:val="-3"/>
          <w:sz w:val="24"/>
          <w:szCs w:val="24"/>
          <w:highlight w:val="yellow"/>
        </w:rPr>
        <w:t>NAME OF OTHER COUNTY, STATE</w:t>
      </w:r>
      <w:r w:rsidRPr="00136E1F">
        <w:rPr>
          <w:sz w:val="24"/>
          <w:szCs w:val="24"/>
        </w:rPr>
        <w:t>.</w:t>
      </w:r>
    </w:p>
    <w:p w:rsidR="00C44A83" w:rsidRPr="00136E1F" w:rsidRDefault="00C44A83" w:rsidP="00136E1F">
      <w:pPr>
        <w:tabs>
          <w:tab w:val="left" w:pos="-720"/>
        </w:tabs>
        <w:suppressAutoHyphens/>
        <w:spacing w:line="480" w:lineRule="auto"/>
        <w:rPr>
          <w:spacing w:val="-3"/>
          <w:szCs w:val="24"/>
        </w:rPr>
      </w:pPr>
      <w:r w:rsidRPr="00136E1F">
        <w:rPr>
          <w:szCs w:val="24"/>
        </w:rPr>
        <w:tab/>
      </w:r>
      <w:r w:rsidRPr="00136E1F">
        <w:rPr>
          <w:szCs w:val="24"/>
          <w:highlight w:val="yellow"/>
        </w:rPr>
        <w:t xml:space="preserve">WHEREAS, </w:t>
      </w:r>
      <w:r w:rsidR="004F396A">
        <w:rPr>
          <w:szCs w:val="24"/>
          <w:highlight w:val="yellow"/>
        </w:rPr>
        <w:t>Instagram, LLC</w:t>
      </w:r>
      <w:r w:rsidRPr="00136E1F">
        <w:rPr>
          <w:szCs w:val="24"/>
          <w:highlight w:val="yellow"/>
        </w:rPr>
        <w:t>, through its Custodian of Records, has waived its right to appear at a hearing pursuant to California Penal Code §1334.2.</w:t>
      </w:r>
      <w:r w:rsidRPr="00136E1F">
        <w:rPr>
          <w:szCs w:val="24"/>
        </w:rPr>
        <w:t xml:space="preserve">  </w:t>
      </w:r>
    </w:p>
    <w:p w:rsidR="00C44A83" w:rsidRPr="00136E1F" w:rsidRDefault="008160A4" w:rsidP="00136E1F">
      <w:pPr>
        <w:tabs>
          <w:tab w:val="left" w:pos="-720"/>
        </w:tabs>
        <w:suppressAutoHyphens/>
        <w:spacing w:line="480" w:lineRule="auto"/>
        <w:rPr>
          <w:spacing w:val="-3"/>
          <w:szCs w:val="24"/>
        </w:rPr>
      </w:pPr>
      <w:r w:rsidRPr="00136E1F">
        <w:rPr>
          <w:spacing w:val="-3"/>
          <w:szCs w:val="24"/>
        </w:rPr>
        <w:tab/>
      </w:r>
      <w:r w:rsidR="00C44A83" w:rsidRPr="00136E1F">
        <w:rPr>
          <w:szCs w:val="24"/>
        </w:rPr>
        <w:t>NOW,</w:t>
      </w:r>
      <w:r w:rsidR="00C44A83" w:rsidRPr="00136E1F">
        <w:rPr>
          <w:spacing w:val="18"/>
          <w:szCs w:val="24"/>
        </w:rPr>
        <w:t xml:space="preserve"> </w:t>
      </w:r>
      <w:r w:rsidR="00C44A83" w:rsidRPr="00136E1F">
        <w:rPr>
          <w:szCs w:val="24"/>
        </w:rPr>
        <w:t>THEREFORE,</w:t>
      </w:r>
      <w:r w:rsidR="00C44A83" w:rsidRPr="00136E1F">
        <w:rPr>
          <w:spacing w:val="38"/>
          <w:szCs w:val="24"/>
        </w:rPr>
        <w:t xml:space="preserve"> </w:t>
      </w:r>
      <w:r w:rsidR="00C44A83" w:rsidRPr="00136E1F">
        <w:rPr>
          <w:szCs w:val="24"/>
        </w:rPr>
        <w:t>IT</w:t>
      </w:r>
      <w:r w:rsidR="00C44A83" w:rsidRPr="00136E1F">
        <w:rPr>
          <w:spacing w:val="13"/>
          <w:szCs w:val="24"/>
        </w:rPr>
        <w:t xml:space="preserve"> </w:t>
      </w:r>
      <w:r w:rsidR="00C44A83" w:rsidRPr="00136E1F">
        <w:rPr>
          <w:szCs w:val="24"/>
        </w:rPr>
        <w:t>IS ORDERED</w:t>
      </w:r>
      <w:r w:rsidR="00C44A83" w:rsidRPr="00136E1F">
        <w:rPr>
          <w:spacing w:val="17"/>
          <w:szCs w:val="24"/>
        </w:rPr>
        <w:t xml:space="preserve"> </w:t>
      </w:r>
      <w:r w:rsidR="00C44A83" w:rsidRPr="00136E1F">
        <w:rPr>
          <w:szCs w:val="24"/>
        </w:rPr>
        <w:t>AND</w:t>
      </w:r>
      <w:r w:rsidR="00C44A83" w:rsidRPr="00136E1F">
        <w:rPr>
          <w:spacing w:val="23"/>
          <w:szCs w:val="24"/>
        </w:rPr>
        <w:t xml:space="preserve"> </w:t>
      </w:r>
      <w:r w:rsidR="00C44A83" w:rsidRPr="00136E1F">
        <w:rPr>
          <w:szCs w:val="24"/>
        </w:rPr>
        <w:t>DI</w:t>
      </w:r>
      <w:r w:rsidR="00C44A83" w:rsidRPr="00136E1F">
        <w:rPr>
          <w:spacing w:val="-22"/>
          <w:szCs w:val="24"/>
        </w:rPr>
        <w:t xml:space="preserve"> </w:t>
      </w:r>
      <w:r w:rsidR="00C44A83" w:rsidRPr="00136E1F">
        <w:rPr>
          <w:szCs w:val="24"/>
        </w:rPr>
        <w:t>RECTED</w:t>
      </w:r>
      <w:r w:rsidR="00C44A83" w:rsidRPr="00136E1F">
        <w:rPr>
          <w:spacing w:val="23"/>
          <w:szCs w:val="24"/>
        </w:rPr>
        <w:t xml:space="preserve"> </w:t>
      </w:r>
      <w:r w:rsidR="00C44A83" w:rsidRPr="00136E1F">
        <w:rPr>
          <w:szCs w:val="24"/>
        </w:rPr>
        <w:t>that</w:t>
      </w:r>
      <w:r w:rsidR="00C44A83" w:rsidRPr="00136E1F">
        <w:rPr>
          <w:spacing w:val="27"/>
          <w:szCs w:val="24"/>
        </w:rPr>
        <w:t xml:space="preserve"> </w:t>
      </w:r>
      <w:r w:rsidR="00C44A83" w:rsidRPr="00136E1F">
        <w:rPr>
          <w:szCs w:val="24"/>
          <w:highlight w:val="yellow"/>
        </w:rPr>
        <w:t>NAME OF WITNESS</w:t>
      </w:r>
      <w:r w:rsidR="00C44A83" w:rsidRPr="00136E1F">
        <w:rPr>
          <w:szCs w:val="24"/>
        </w:rPr>
        <w:t xml:space="preserve"> appear</w:t>
      </w:r>
      <w:r w:rsidR="00C44A83" w:rsidRPr="00136E1F">
        <w:rPr>
          <w:spacing w:val="18"/>
          <w:szCs w:val="24"/>
        </w:rPr>
        <w:t xml:space="preserve"> </w:t>
      </w:r>
      <w:r w:rsidR="00C44A83" w:rsidRPr="00136E1F">
        <w:rPr>
          <w:szCs w:val="24"/>
        </w:rPr>
        <w:t>before</w:t>
      </w:r>
      <w:r w:rsidR="00C44A83" w:rsidRPr="00136E1F">
        <w:rPr>
          <w:spacing w:val="24"/>
          <w:szCs w:val="24"/>
        </w:rPr>
        <w:t xml:space="preserve"> </w:t>
      </w:r>
      <w:r w:rsidR="00C44A83" w:rsidRPr="00136E1F">
        <w:rPr>
          <w:spacing w:val="-3"/>
          <w:szCs w:val="24"/>
          <w:highlight w:val="yellow"/>
        </w:rPr>
        <w:t>NAME OF COURT</w:t>
      </w:r>
      <w:r w:rsidR="00C44A83" w:rsidRPr="00136E1F">
        <w:rPr>
          <w:spacing w:val="24"/>
          <w:szCs w:val="24"/>
        </w:rPr>
        <w:t xml:space="preserve"> </w:t>
      </w:r>
      <w:r w:rsidR="00C44A83" w:rsidRPr="00136E1F">
        <w:rPr>
          <w:szCs w:val="24"/>
        </w:rPr>
        <w:t>on</w:t>
      </w:r>
      <w:r w:rsidR="00C44A83" w:rsidRPr="00136E1F">
        <w:rPr>
          <w:spacing w:val="15"/>
          <w:szCs w:val="24"/>
        </w:rPr>
        <w:t xml:space="preserve"> </w:t>
      </w:r>
      <w:r w:rsidR="00C44A83" w:rsidRPr="00136E1F">
        <w:rPr>
          <w:szCs w:val="24"/>
          <w:highlight w:val="yellow"/>
        </w:rPr>
        <w:t>DATE AND TIME</w:t>
      </w:r>
      <w:r w:rsidR="00C44A83" w:rsidRPr="00136E1F">
        <w:rPr>
          <w:szCs w:val="24"/>
        </w:rPr>
        <w:t>.,</w:t>
      </w:r>
      <w:r w:rsidR="00C44A83" w:rsidRPr="00136E1F">
        <w:rPr>
          <w:spacing w:val="7"/>
          <w:szCs w:val="24"/>
        </w:rPr>
        <w:t xml:space="preserve"> </w:t>
      </w:r>
      <w:r w:rsidR="00C44A83" w:rsidRPr="00136E1F">
        <w:rPr>
          <w:szCs w:val="24"/>
        </w:rPr>
        <w:t>or</w:t>
      </w:r>
      <w:r w:rsidR="00C44A83" w:rsidRPr="00136E1F">
        <w:rPr>
          <w:spacing w:val="8"/>
          <w:szCs w:val="24"/>
        </w:rPr>
        <w:t xml:space="preserve"> </w:t>
      </w:r>
      <w:r w:rsidR="00C44A83" w:rsidRPr="00136E1F">
        <w:rPr>
          <w:szCs w:val="24"/>
        </w:rPr>
        <w:t>at</w:t>
      </w:r>
      <w:r w:rsidR="00C44A83" w:rsidRPr="00136E1F">
        <w:rPr>
          <w:spacing w:val="7"/>
          <w:szCs w:val="24"/>
        </w:rPr>
        <w:t xml:space="preserve"> </w:t>
      </w:r>
      <w:r w:rsidR="00C44A83" w:rsidRPr="00136E1F">
        <w:rPr>
          <w:szCs w:val="24"/>
        </w:rPr>
        <w:t>any</w:t>
      </w:r>
      <w:r w:rsidR="00C44A83" w:rsidRPr="00136E1F">
        <w:rPr>
          <w:spacing w:val="21"/>
          <w:szCs w:val="24"/>
        </w:rPr>
        <w:t xml:space="preserve"> </w:t>
      </w:r>
      <w:r w:rsidR="00C44A83" w:rsidRPr="00136E1F">
        <w:rPr>
          <w:szCs w:val="24"/>
        </w:rPr>
        <w:t>mutually</w:t>
      </w:r>
      <w:r w:rsidR="00C44A83" w:rsidRPr="00136E1F">
        <w:rPr>
          <w:spacing w:val="20"/>
          <w:szCs w:val="24"/>
        </w:rPr>
        <w:t xml:space="preserve"> </w:t>
      </w:r>
      <w:r w:rsidR="00C44A83" w:rsidRPr="00136E1F">
        <w:rPr>
          <w:szCs w:val="24"/>
        </w:rPr>
        <w:t>convenient</w:t>
      </w:r>
      <w:r w:rsidR="00C44A83" w:rsidRPr="00136E1F">
        <w:rPr>
          <w:spacing w:val="26"/>
          <w:szCs w:val="24"/>
        </w:rPr>
        <w:t xml:space="preserve"> </w:t>
      </w:r>
      <w:r w:rsidR="00C44A83" w:rsidRPr="00136E1F">
        <w:rPr>
          <w:szCs w:val="24"/>
        </w:rPr>
        <w:t>time</w:t>
      </w:r>
      <w:r w:rsidR="00C44A83" w:rsidRPr="00136E1F">
        <w:rPr>
          <w:spacing w:val="10"/>
          <w:szCs w:val="24"/>
        </w:rPr>
        <w:t xml:space="preserve"> </w:t>
      </w:r>
      <w:r w:rsidR="00C44A83" w:rsidRPr="00136E1F">
        <w:rPr>
          <w:szCs w:val="24"/>
        </w:rPr>
        <w:t>as</w:t>
      </w:r>
      <w:r w:rsidR="00C44A83" w:rsidRPr="00136E1F">
        <w:rPr>
          <w:spacing w:val="9"/>
          <w:szCs w:val="24"/>
        </w:rPr>
        <w:t xml:space="preserve"> </w:t>
      </w:r>
      <w:r w:rsidR="00C44A83" w:rsidRPr="00136E1F">
        <w:rPr>
          <w:szCs w:val="24"/>
        </w:rPr>
        <w:t>may</w:t>
      </w:r>
      <w:r w:rsidR="00C44A83" w:rsidRPr="00136E1F">
        <w:rPr>
          <w:spacing w:val="26"/>
          <w:szCs w:val="24"/>
        </w:rPr>
        <w:t xml:space="preserve"> </w:t>
      </w:r>
      <w:r w:rsidR="00C44A83" w:rsidRPr="00136E1F">
        <w:rPr>
          <w:szCs w:val="24"/>
        </w:rPr>
        <w:t>be</w:t>
      </w:r>
      <w:r w:rsidR="00C44A83" w:rsidRPr="00136E1F">
        <w:rPr>
          <w:spacing w:val="20"/>
          <w:szCs w:val="24"/>
        </w:rPr>
        <w:t xml:space="preserve"> </w:t>
      </w:r>
      <w:r w:rsidR="00C44A83" w:rsidRPr="00136E1F">
        <w:rPr>
          <w:szCs w:val="24"/>
        </w:rPr>
        <w:t>agreed</w:t>
      </w:r>
      <w:r w:rsidR="00C44A83" w:rsidRPr="00136E1F">
        <w:rPr>
          <w:spacing w:val="18"/>
          <w:szCs w:val="24"/>
        </w:rPr>
        <w:t xml:space="preserve"> </w:t>
      </w:r>
      <w:r w:rsidR="00C44A83" w:rsidRPr="00136E1F">
        <w:rPr>
          <w:szCs w:val="24"/>
        </w:rPr>
        <w:t>to</w:t>
      </w:r>
      <w:r w:rsidR="00C44A83" w:rsidRPr="00136E1F">
        <w:rPr>
          <w:spacing w:val="4"/>
          <w:szCs w:val="24"/>
        </w:rPr>
        <w:t xml:space="preserve"> </w:t>
      </w:r>
      <w:r w:rsidR="00C44A83" w:rsidRPr="00136E1F">
        <w:rPr>
          <w:szCs w:val="24"/>
        </w:rPr>
        <w:t>between</w:t>
      </w:r>
      <w:r w:rsidR="00C44A83" w:rsidRPr="00136E1F">
        <w:rPr>
          <w:spacing w:val="37"/>
          <w:szCs w:val="24"/>
        </w:rPr>
        <w:t xml:space="preserve"> </w:t>
      </w:r>
      <w:r w:rsidR="00C44A83" w:rsidRPr="00136E1F">
        <w:rPr>
          <w:szCs w:val="24"/>
        </w:rPr>
        <w:t>the</w:t>
      </w:r>
      <w:r w:rsidR="00C44A83" w:rsidRPr="00136E1F">
        <w:rPr>
          <w:spacing w:val="9"/>
          <w:szCs w:val="24"/>
        </w:rPr>
        <w:t xml:space="preserve"> </w:t>
      </w:r>
      <w:r w:rsidR="00C44A83" w:rsidRPr="00136E1F">
        <w:rPr>
          <w:szCs w:val="24"/>
          <w:highlight w:val="yellow"/>
        </w:rPr>
        <w:t>DA’s OFFICE NAME</w:t>
      </w:r>
      <w:r w:rsidR="00C44A83" w:rsidRPr="00136E1F">
        <w:rPr>
          <w:szCs w:val="24"/>
        </w:rPr>
        <w:t>,</w:t>
      </w:r>
      <w:r w:rsidR="00C44A83" w:rsidRPr="00136E1F">
        <w:rPr>
          <w:spacing w:val="9"/>
          <w:szCs w:val="24"/>
        </w:rPr>
        <w:t xml:space="preserve"> </w:t>
      </w:r>
      <w:r w:rsidR="00C44A83" w:rsidRPr="00136E1F">
        <w:rPr>
          <w:szCs w:val="24"/>
        </w:rPr>
        <w:t>and</w:t>
      </w:r>
      <w:r w:rsidR="00C44A83" w:rsidRPr="00136E1F">
        <w:rPr>
          <w:spacing w:val="17"/>
          <w:szCs w:val="24"/>
        </w:rPr>
        <w:t xml:space="preserve"> </w:t>
      </w:r>
      <w:r w:rsidR="00C44A83" w:rsidRPr="00136E1F">
        <w:rPr>
          <w:szCs w:val="24"/>
        </w:rPr>
        <w:t>the</w:t>
      </w:r>
      <w:r w:rsidR="00C44A83" w:rsidRPr="00136E1F">
        <w:rPr>
          <w:spacing w:val="15"/>
          <w:szCs w:val="24"/>
        </w:rPr>
        <w:t xml:space="preserve"> </w:t>
      </w:r>
      <w:r w:rsidR="00C44A83" w:rsidRPr="00136E1F">
        <w:rPr>
          <w:szCs w:val="24"/>
        </w:rPr>
        <w:t>witness,</w:t>
      </w:r>
      <w:r w:rsidR="00C44A83" w:rsidRPr="00136E1F">
        <w:rPr>
          <w:spacing w:val="12"/>
          <w:szCs w:val="24"/>
        </w:rPr>
        <w:t xml:space="preserve"> </w:t>
      </w:r>
      <w:r w:rsidR="00C44A83" w:rsidRPr="00136E1F">
        <w:rPr>
          <w:szCs w:val="24"/>
        </w:rPr>
        <w:t>at</w:t>
      </w:r>
      <w:r w:rsidR="00C44A83" w:rsidRPr="00136E1F">
        <w:rPr>
          <w:spacing w:val="9"/>
          <w:szCs w:val="24"/>
        </w:rPr>
        <w:t xml:space="preserve"> </w:t>
      </w:r>
      <w:r w:rsidR="00C44A83" w:rsidRPr="00136E1F">
        <w:rPr>
          <w:spacing w:val="10"/>
          <w:szCs w:val="24"/>
        </w:rPr>
        <w:t>t</w:t>
      </w:r>
      <w:r w:rsidR="00C44A83" w:rsidRPr="00136E1F">
        <w:rPr>
          <w:spacing w:val="8"/>
          <w:szCs w:val="24"/>
        </w:rPr>
        <w:t>he</w:t>
      </w:r>
      <w:r w:rsidR="00C44A83" w:rsidRPr="00136E1F">
        <w:rPr>
          <w:spacing w:val="6"/>
          <w:szCs w:val="24"/>
        </w:rPr>
        <w:t xml:space="preserve"> </w:t>
      </w:r>
      <w:r w:rsidR="00C44A83" w:rsidRPr="00136E1F">
        <w:rPr>
          <w:spacing w:val="-3"/>
          <w:szCs w:val="24"/>
          <w:highlight w:val="yellow"/>
        </w:rPr>
        <w:t>NAME OF COURT, LOCATION</w:t>
      </w:r>
      <w:r w:rsidR="00C44A83" w:rsidRPr="00136E1F">
        <w:rPr>
          <w:szCs w:val="24"/>
        </w:rPr>
        <w:t>,</w:t>
      </w:r>
      <w:r w:rsidR="00C44A83" w:rsidRPr="00136E1F">
        <w:rPr>
          <w:spacing w:val="22"/>
          <w:szCs w:val="24"/>
        </w:rPr>
        <w:t xml:space="preserve"> </w:t>
      </w:r>
      <w:r w:rsidR="00C44A83" w:rsidRPr="00136E1F">
        <w:rPr>
          <w:szCs w:val="24"/>
        </w:rPr>
        <w:t>for</w:t>
      </w:r>
      <w:r w:rsidR="00C44A83" w:rsidRPr="00136E1F">
        <w:rPr>
          <w:spacing w:val="3"/>
          <w:szCs w:val="24"/>
        </w:rPr>
        <w:t xml:space="preserve"> </w:t>
      </w:r>
      <w:r w:rsidR="00C44A83" w:rsidRPr="00136E1F">
        <w:rPr>
          <w:szCs w:val="24"/>
        </w:rPr>
        <w:t>the</w:t>
      </w:r>
      <w:r w:rsidR="00C44A83" w:rsidRPr="00136E1F">
        <w:rPr>
          <w:spacing w:val="19"/>
          <w:szCs w:val="24"/>
        </w:rPr>
        <w:t xml:space="preserve"> </w:t>
      </w:r>
      <w:r w:rsidR="00C44A83" w:rsidRPr="00136E1F">
        <w:rPr>
          <w:szCs w:val="24"/>
        </w:rPr>
        <w:t>purpose</w:t>
      </w:r>
      <w:r w:rsidR="00C44A83" w:rsidRPr="00136E1F">
        <w:rPr>
          <w:spacing w:val="33"/>
          <w:szCs w:val="24"/>
        </w:rPr>
        <w:t xml:space="preserve"> </w:t>
      </w:r>
      <w:r w:rsidR="00C44A83" w:rsidRPr="00136E1F">
        <w:rPr>
          <w:szCs w:val="24"/>
        </w:rPr>
        <w:t>of</w:t>
      </w:r>
      <w:r w:rsidR="00C44A83" w:rsidRPr="00136E1F">
        <w:rPr>
          <w:spacing w:val="1"/>
          <w:szCs w:val="24"/>
        </w:rPr>
        <w:t xml:space="preserve"> </w:t>
      </w:r>
      <w:r w:rsidR="00C44A83" w:rsidRPr="00136E1F">
        <w:rPr>
          <w:szCs w:val="24"/>
        </w:rPr>
        <w:t>testifying</w:t>
      </w:r>
      <w:r w:rsidR="00C44A83" w:rsidRPr="00136E1F">
        <w:rPr>
          <w:spacing w:val="6"/>
          <w:szCs w:val="24"/>
        </w:rPr>
        <w:t xml:space="preserve"> </w:t>
      </w:r>
      <w:r w:rsidR="00C44A83" w:rsidRPr="00136E1F">
        <w:rPr>
          <w:szCs w:val="24"/>
        </w:rPr>
        <w:t>as</w:t>
      </w:r>
      <w:r w:rsidR="00C44A83" w:rsidRPr="00136E1F">
        <w:rPr>
          <w:spacing w:val="-2"/>
          <w:szCs w:val="24"/>
        </w:rPr>
        <w:t xml:space="preserve"> </w:t>
      </w:r>
      <w:r w:rsidR="00C44A83" w:rsidRPr="00136E1F">
        <w:rPr>
          <w:szCs w:val="24"/>
        </w:rPr>
        <w:t>a</w:t>
      </w:r>
      <w:r w:rsidR="00C44A83" w:rsidRPr="00136E1F">
        <w:rPr>
          <w:spacing w:val="6"/>
          <w:szCs w:val="24"/>
        </w:rPr>
        <w:t xml:space="preserve"> </w:t>
      </w:r>
      <w:r w:rsidR="00C44A83" w:rsidRPr="00136E1F">
        <w:rPr>
          <w:szCs w:val="24"/>
        </w:rPr>
        <w:t>witness</w:t>
      </w:r>
      <w:r w:rsidR="00C44A83" w:rsidRPr="00136E1F">
        <w:rPr>
          <w:spacing w:val="27"/>
          <w:szCs w:val="24"/>
        </w:rPr>
        <w:t xml:space="preserve"> in </w:t>
      </w:r>
      <w:r w:rsidR="00C44A83" w:rsidRPr="00136E1F">
        <w:rPr>
          <w:szCs w:val="24"/>
          <w:highlight w:val="yellow"/>
        </w:rPr>
        <w:t>OUT OF STATE CASE TITLE AND COURT NUMBER</w:t>
      </w:r>
      <w:r w:rsidR="00C44A83" w:rsidRPr="00136E1F">
        <w:rPr>
          <w:szCs w:val="24"/>
        </w:rPr>
        <w:t>.</w:t>
      </w:r>
      <w:r w:rsidR="00C44A83" w:rsidRPr="00136E1F">
        <w:rPr>
          <w:spacing w:val="33"/>
          <w:szCs w:val="24"/>
        </w:rPr>
        <w:t xml:space="preserve"> </w:t>
      </w:r>
      <w:r w:rsidR="00C44A83" w:rsidRPr="00136E1F">
        <w:rPr>
          <w:szCs w:val="24"/>
        </w:rPr>
        <w:t>This</w:t>
      </w:r>
      <w:r w:rsidR="00C44A83" w:rsidRPr="00136E1F">
        <w:rPr>
          <w:spacing w:val="32"/>
          <w:szCs w:val="24"/>
        </w:rPr>
        <w:t xml:space="preserve"> </w:t>
      </w:r>
      <w:r w:rsidR="00C44A83" w:rsidRPr="00136E1F">
        <w:rPr>
          <w:szCs w:val="24"/>
        </w:rPr>
        <w:t>Order</w:t>
      </w:r>
      <w:r w:rsidR="00C44A83" w:rsidRPr="00136E1F">
        <w:rPr>
          <w:spacing w:val="31"/>
          <w:szCs w:val="24"/>
        </w:rPr>
        <w:t xml:space="preserve"> </w:t>
      </w:r>
      <w:r w:rsidR="00C44A83" w:rsidRPr="00136E1F">
        <w:rPr>
          <w:szCs w:val="24"/>
        </w:rPr>
        <w:t>shall</w:t>
      </w:r>
      <w:r w:rsidR="00C44A83" w:rsidRPr="00136E1F">
        <w:rPr>
          <w:spacing w:val="36"/>
          <w:szCs w:val="24"/>
        </w:rPr>
        <w:t xml:space="preserve"> </w:t>
      </w:r>
      <w:r w:rsidR="00C44A83" w:rsidRPr="00136E1F">
        <w:rPr>
          <w:szCs w:val="24"/>
        </w:rPr>
        <w:t>include</w:t>
      </w:r>
      <w:r w:rsidR="00C44A83" w:rsidRPr="00136E1F">
        <w:rPr>
          <w:spacing w:val="29"/>
          <w:szCs w:val="24"/>
        </w:rPr>
        <w:t xml:space="preserve"> </w:t>
      </w:r>
      <w:r w:rsidR="00C44A83" w:rsidRPr="00136E1F">
        <w:rPr>
          <w:szCs w:val="24"/>
        </w:rPr>
        <w:t>all</w:t>
      </w:r>
      <w:r w:rsidR="00C44A83" w:rsidRPr="00136E1F">
        <w:rPr>
          <w:spacing w:val="50"/>
          <w:szCs w:val="24"/>
        </w:rPr>
        <w:t xml:space="preserve"> </w:t>
      </w:r>
      <w:r w:rsidR="00C44A83" w:rsidRPr="00136E1F">
        <w:rPr>
          <w:szCs w:val="24"/>
        </w:rPr>
        <w:t xml:space="preserve">postponements </w:t>
      </w:r>
      <w:r w:rsidR="00C44A83" w:rsidRPr="00136E1F">
        <w:rPr>
          <w:spacing w:val="2"/>
          <w:szCs w:val="24"/>
        </w:rPr>
        <w:t>and/or</w:t>
      </w:r>
      <w:r w:rsidR="00C44A83" w:rsidRPr="00136E1F">
        <w:rPr>
          <w:spacing w:val="38"/>
          <w:szCs w:val="24"/>
        </w:rPr>
        <w:t xml:space="preserve"> </w:t>
      </w:r>
      <w:r w:rsidR="00C44A83" w:rsidRPr="00136E1F">
        <w:rPr>
          <w:szCs w:val="24"/>
        </w:rPr>
        <w:t>continuances</w:t>
      </w:r>
      <w:r w:rsidR="00C44A83" w:rsidRPr="00136E1F">
        <w:rPr>
          <w:spacing w:val="40"/>
          <w:szCs w:val="24"/>
        </w:rPr>
        <w:t xml:space="preserve"> </w:t>
      </w:r>
      <w:r w:rsidR="00C44A83" w:rsidRPr="00136E1F">
        <w:rPr>
          <w:szCs w:val="24"/>
        </w:rPr>
        <w:t>of</w:t>
      </w:r>
      <w:r w:rsidR="00C44A83" w:rsidRPr="00136E1F">
        <w:rPr>
          <w:spacing w:val="33"/>
          <w:szCs w:val="24"/>
        </w:rPr>
        <w:t xml:space="preserve"> </w:t>
      </w:r>
      <w:r w:rsidR="00C44A83" w:rsidRPr="00136E1F">
        <w:rPr>
          <w:szCs w:val="24"/>
        </w:rPr>
        <w:t>that</w:t>
      </w:r>
      <w:r w:rsidR="00C44A83" w:rsidRPr="00136E1F">
        <w:rPr>
          <w:spacing w:val="29"/>
          <w:w w:val="110"/>
          <w:szCs w:val="24"/>
        </w:rPr>
        <w:t xml:space="preserve"> </w:t>
      </w:r>
      <w:r w:rsidR="00C44A83" w:rsidRPr="00136E1F">
        <w:rPr>
          <w:szCs w:val="24"/>
        </w:rPr>
        <w:t>matter.</w:t>
      </w:r>
    </w:p>
    <w:p w:rsidR="00510697" w:rsidRDefault="00510697" w:rsidP="008160A4">
      <w:pPr>
        <w:pStyle w:val="Header"/>
        <w:tabs>
          <w:tab w:val="clear" w:pos="4320"/>
          <w:tab w:val="clear" w:pos="8640"/>
        </w:tabs>
        <w:spacing w:line="480" w:lineRule="auto"/>
        <w:ind w:firstLine="720"/>
      </w:pPr>
    </w:p>
    <w:p w:rsidR="008160A4" w:rsidRDefault="00947D01" w:rsidP="00510697">
      <w:pPr>
        <w:pStyle w:val="Header"/>
        <w:tabs>
          <w:tab w:val="clear" w:pos="4320"/>
          <w:tab w:val="clear" w:pos="8640"/>
        </w:tabs>
        <w:spacing w:line="480" w:lineRule="auto"/>
      </w:pPr>
      <w:r>
        <w:rPr>
          <w:b/>
          <w:snapToGrid w:val="0"/>
          <w:szCs w:val="24"/>
        </w:rPr>
        <w:t xml:space="preserve">GIVEN under my hand this </w:t>
      </w:r>
    </w:p>
    <w:p w:rsidR="008160A4" w:rsidRDefault="008160A4" w:rsidP="008160A4"/>
    <w:p w:rsidR="008160A4" w:rsidRDefault="008160A4" w:rsidP="008160A4">
      <w:pPr>
        <w:ind w:left="4680"/>
      </w:pPr>
      <w:r>
        <w:t>_________________________________</w:t>
      </w:r>
    </w:p>
    <w:p w:rsidR="008160A4" w:rsidRDefault="008160A4" w:rsidP="008160A4">
      <w:pPr>
        <w:ind w:left="4680"/>
      </w:pPr>
      <w:r>
        <w:t>JUDGE OF THE SUPERIOR COURT</w:t>
      </w:r>
    </w:p>
    <w:p w:rsidR="008160A4" w:rsidRDefault="008160A4">
      <w:pPr>
        <w:ind w:right="72"/>
      </w:pPr>
    </w:p>
    <w:sectPr w:rsidR="008160A4">
      <w:headerReference w:type="default" r:id="rId7"/>
      <w:footerReference w:type="even" r:id="rId8"/>
      <w:footerReference w:type="default" r:id="rId9"/>
      <w:pgSz w:w="12240" w:h="15840"/>
      <w:pgMar w:top="1224" w:right="1008" w:bottom="576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40A" w:rsidRDefault="0052740A" w:rsidP="00CB2B21">
      <w:r>
        <w:separator/>
      </w:r>
    </w:p>
  </w:endnote>
  <w:endnote w:type="continuationSeparator" w:id="0">
    <w:p w:rsidR="0052740A" w:rsidRDefault="0052740A" w:rsidP="00CB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97" w:rsidRDefault="005106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697" w:rsidRDefault="005106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97" w:rsidRDefault="005106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2DF">
      <w:rPr>
        <w:rStyle w:val="PageNumber"/>
        <w:noProof/>
      </w:rPr>
      <w:t>1</w:t>
    </w:r>
    <w:r>
      <w:rPr>
        <w:rStyle w:val="PageNumber"/>
      </w:rPr>
      <w:fldChar w:fldCharType="end"/>
    </w:r>
  </w:p>
  <w:p w:rsidR="00510697" w:rsidRDefault="00510697" w:rsidP="002E5D0B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40A" w:rsidRDefault="0052740A" w:rsidP="00CB2B21">
      <w:r>
        <w:separator/>
      </w:r>
    </w:p>
  </w:footnote>
  <w:footnote w:type="continuationSeparator" w:id="0">
    <w:p w:rsidR="0052740A" w:rsidRDefault="0052740A" w:rsidP="00CB2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97" w:rsidRDefault="0052740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0.4pt;margin-top:57.6pt;width:43.2pt;height:774pt;z-index:1;mso-position-horizontal-relative:margin;mso-position-vertical-relative:page" o:allowincell="f" stroked="f">
          <v:textbox style="mso-next-textbox:#_x0000_s2049">
            <w:txbxContent>
              <w:p w:rsidR="00510697" w:rsidRDefault="00510697">
                <w:pPr>
                  <w:spacing w:line="480" w:lineRule="auto"/>
                  <w:jc w:val="right"/>
                </w:pPr>
                <w:r>
                  <w:t>1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3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4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5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6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7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8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9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10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11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12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13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14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15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16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17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18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19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20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21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22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23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24</w:t>
                </w:r>
              </w:p>
              <w:p w:rsidR="00510697" w:rsidRDefault="00510697">
                <w:pPr>
                  <w:spacing w:line="480" w:lineRule="auto"/>
                  <w:jc w:val="right"/>
                </w:pPr>
                <w:r>
                  <w:t>25</w:t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line id="_x0000_s2051" style="position:absolute;z-index:3" from="7in,-36pt" to="7in,820.8pt" o:allowincell="f"/>
      </w:pict>
    </w:r>
    <w:r>
      <w:rPr>
        <w:noProof/>
      </w:rPr>
      <w:pict>
        <v:line id="_x0000_s2050" style="position:absolute;z-index:2" from="-7.2pt,-36pt" to="-7.2pt,813.6pt" o:allowincell="f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06227"/>
    <w:multiLevelType w:val="singleLevel"/>
    <w:tmpl w:val="6AF4A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D0D660E"/>
    <w:multiLevelType w:val="singleLevel"/>
    <w:tmpl w:val="0CAC95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83F"/>
    <w:rsid w:val="0001446F"/>
    <w:rsid w:val="000A283F"/>
    <w:rsid w:val="00136E1F"/>
    <w:rsid w:val="00171242"/>
    <w:rsid w:val="00220E17"/>
    <w:rsid w:val="002B6CB5"/>
    <w:rsid w:val="002E5D0B"/>
    <w:rsid w:val="0033679D"/>
    <w:rsid w:val="003A7CCE"/>
    <w:rsid w:val="00430232"/>
    <w:rsid w:val="00434480"/>
    <w:rsid w:val="00474FC0"/>
    <w:rsid w:val="004F396A"/>
    <w:rsid w:val="005042DF"/>
    <w:rsid w:val="00510697"/>
    <w:rsid w:val="0052740A"/>
    <w:rsid w:val="005D2274"/>
    <w:rsid w:val="005D5EBE"/>
    <w:rsid w:val="005F39E9"/>
    <w:rsid w:val="00602D22"/>
    <w:rsid w:val="00651795"/>
    <w:rsid w:val="006949CC"/>
    <w:rsid w:val="006972DD"/>
    <w:rsid w:val="006B750C"/>
    <w:rsid w:val="008160A4"/>
    <w:rsid w:val="008D0262"/>
    <w:rsid w:val="00947D01"/>
    <w:rsid w:val="00A756BF"/>
    <w:rsid w:val="00AB2BBC"/>
    <w:rsid w:val="00B52576"/>
    <w:rsid w:val="00B95D3A"/>
    <w:rsid w:val="00C1096C"/>
    <w:rsid w:val="00C4055A"/>
    <w:rsid w:val="00C44A83"/>
    <w:rsid w:val="00C53A5C"/>
    <w:rsid w:val="00CB2B21"/>
    <w:rsid w:val="00D04846"/>
    <w:rsid w:val="00D42F28"/>
    <w:rsid w:val="00DB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64753E80-DC4A-4042-AFE1-7C0BD55B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semiHidden/>
    <w:rsid w:val="003A7CCE"/>
    <w:rPr>
      <w:sz w:val="24"/>
    </w:rPr>
  </w:style>
  <w:style w:type="numbering" w:styleId="111111">
    <w:name w:val="Outline List 2"/>
    <w:basedOn w:val="NoList"/>
    <w:rsid w:val="003A7CCE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1"/>
    <w:qFormat/>
    <w:rsid w:val="00C44A83"/>
    <w:pPr>
      <w:widowControl w:val="0"/>
      <w:spacing w:before="73"/>
      <w:ind w:left="106"/>
    </w:pPr>
    <w:rPr>
      <w:sz w:val="21"/>
      <w:szCs w:val="21"/>
    </w:rPr>
  </w:style>
  <w:style w:type="character" w:customStyle="1" w:styleId="BodyTextChar">
    <w:name w:val="Body Text Char"/>
    <w:link w:val="BodyText"/>
    <w:uiPriority w:val="1"/>
    <w:rsid w:val="00C44A8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522AD4AF</Template>
  <TotalTime>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1275 NOTICE</vt:lpstr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1275 NOTICE</dc:title>
  <dc:subject/>
  <dc:creator>rbaum</dc:creator>
  <cp:keywords/>
  <cp:lastModifiedBy>Bill Massey</cp:lastModifiedBy>
  <cp:revision>3</cp:revision>
  <cp:lastPrinted>2012-01-10T19:02:00Z</cp:lastPrinted>
  <dcterms:created xsi:type="dcterms:W3CDTF">2017-01-20T17:17:00Z</dcterms:created>
  <dcterms:modified xsi:type="dcterms:W3CDTF">2017-11-17T17:50:00Z</dcterms:modified>
</cp:coreProperties>
</file>